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97" w:rsidRPr="00813C97" w:rsidRDefault="00813C97" w:rsidP="00813C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3C97">
        <w:rPr>
          <w:rFonts w:ascii="Times New Roman" w:hAnsi="Times New Roman" w:cs="Times New Roman"/>
          <w:b/>
          <w:i/>
          <w:sz w:val="28"/>
          <w:szCs w:val="28"/>
        </w:rPr>
        <w:t xml:space="preserve">Вопросы для подготовки к экзамену по ПДБ </w:t>
      </w:r>
      <w:r>
        <w:rPr>
          <w:rFonts w:ascii="Times New Roman" w:hAnsi="Times New Roman" w:cs="Times New Roman"/>
          <w:b/>
          <w:i/>
          <w:sz w:val="28"/>
          <w:szCs w:val="28"/>
        </w:rPr>
        <w:t>для студентов</w:t>
      </w:r>
      <w:r w:rsidRPr="00813C97">
        <w:rPr>
          <w:rFonts w:ascii="Times New Roman" w:hAnsi="Times New Roman" w:cs="Times New Roman"/>
          <w:b/>
          <w:i/>
          <w:sz w:val="28"/>
          <w:szCs w:val="28"/>
        </w:rPr>
        <w:t xml:space="preserve"> 3 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педиатрического факультета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История педиатрии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Педиатрия как наука </w:t>
      </w:r>
      <w:bookmarkEnd w:id="0"/>
      <w:r w:rsidRPr="00813C97">
        <w:rPr>
          <w:rFonts w:ascii="Times New Roman" w:hAnsi="Times New Roman" w:cs="Times New Roman"/>
          <w:sz w:val="28"/>
          <w:szCs w:val="28"/>
        </w:rPr>
        <w:t>о здоровом и больном ребенке. Этика и деонтология в педиатрии. Основные этапы развития педиатрии в России.  История развития педиатрического факультета ЧГМА.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Возрастная периодизация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Периоды детского возраста. Антенатальный период. Факторы, влияющие на развитие плода.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Периоды детского возраста. Неонатальный период, его характеристика. Понятие о физиологической зрелости новорожденного. Признаки недоношенного ребенка.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Периоды детского возраста. Грудной возраст, его характеристика, факторы риска нарушения состояния здоровья и развития.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Периоды детского возраста. Ранний возраст, его характеристика, факторы риска нарушения состояния здоровья и развития.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Периоды детского возраста. Дошкольный возраст, его характеристика, факторы риска нарушения роста и развития.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Периоды детского возраста.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Препубертатный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период, его характеристика.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Периоды детского возраста. Пубертатный период, его характеристика.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Оценка физического развития.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 xml:space="preserve">Оценка нервно-психического развития.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 xml:space="preserve">Безусловные рефлексы новорожденных.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кожи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Морфологические особенности кожи у детей, их значение в патологии.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кожи у новорожденных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придатков кожи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Функции кожи. Особенности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кожи у детей: изменение цвета.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>Характеристика сыпи при инфекционных поражениях кожи.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аллергических поражений кожи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придатков кожи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подкожно-жировой клетчатки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Возрастные особенности подкожно-жировой клетчатки в зависимости от возраста.  Значение в патологии.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подкожно-жировой клетчатки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лимфатических узлов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Возрастные особенности лимфатических узлов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лимфатических узлов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мышечной системы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Возрастные особенности мышечной системы.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Семиотика поражения мышечной системы: миалгии.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мышечной системы у детей: изменение мышечного тонуса.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костно-суставной системы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Возрастные особенности костной ткани (точки окостенения, надкостница, кровоснабжение).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строения черепа у детей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позвоночника у детей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Сроки прорезывания молочных и постоянных зубов. Особенности прикуса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поражений костной-суставной системы: синдром суставных болей.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костно-суставной системы: изменение формы черепа.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костно-суставной системы: изменение грудной клетки.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костно-суставной системы: изменения позвоночника.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костно-суставной системы: изменения конечностей.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костно-суставной и мышечной систем при рахите.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дыхательной системы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Нарушение органогенеза дыхательной системы как причина аномалий развития дыхательных путей.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адаптации дыхательной системы в раннем неонатальном периоде.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Сурфактант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, его функции.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Механизм первого вдоха у новорожденных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Морфологические и функциональные особенности носа, гортани в возрастном аспекте. Значение в патологии.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Морфологические и функциональные особенности носа и придаточных пазух носа в возрастном аспекте. Значение в патологии.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>Евстахиевы трубы у детей. Значение в патологии.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глотки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гортани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  <w:t>Морфологические и функциональные особенности трахеи, бронхов в возрастном аспекте. Значение в патологии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Возрастные особенности легочной ткани у детей. Значение в патологии.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Анатомо-физиологические особенности детей, предрасполагающие к развитию острого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бронхита.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Анатомо-физиологические особенности детей, предрасполагающие к развитию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бронхообструктивного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13.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Анатомо-физиологические особенности детей, предрасполагающие к развитию острого бронхита.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14.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Анатомо-физиологические особенности детей, предрасполагающие к развитию острой пневмонии.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15.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дыхания у детей в зависимости от возраста: тип дыхания, ЧДД.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16.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Понятие о пуэрильном дыхании, его причины, сроки выслушивания.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17.</w:t>
      </w:r>
      <w:r w:rsidRPr="00813C97">
        <w:rPr>
          <w:rFonts w:ascii="Times New Roman" w:hAnsi="Times New Roman" w:cs="Times New Roman"/>
          <w:sz w:val="28"/>
          <w:szCs w:val="28"/>
        </w:rPr>
        <w:tab/>
        <w:t>Возрастные особенности и методы исследования системы внешнего дыхания у детей: ДО, МОД, ЧДД, ЖЕЛ, МВЛ, КИО.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18.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органов дыхания: патологические изменения дыхания.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19.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 кашля у детей как диагностический критерий заболеваний органов дыхания. Его причины, характеристика при разных поражениях дыхательной системы.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20.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 дыхательной недостаточности, причины, симптомы, степени. Виды   одышки.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21.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 дыхательных расстройств новорожденного.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22.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острого ларинготрахеита, крупа.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23.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дыхания при ателектазе легкого.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24.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острого бронхита.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острого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обструктивного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бронхита.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26.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бронхиолитов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27.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острой пневмонии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28.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абсцесса легкого.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29.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дыхания при плеврите.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30.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дыхания при пневмотораксе.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31.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бронхиальной астмы.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Анатомо-физиологические особенности и семиотика поражения сердечно-сосудистой системы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Кровообращение плода.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Адаптация сердечно-сосудистой системы в раннем неонатальном периоде. Симптом персистенции фетальной циркуляции.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регуляции сердечного ритма, частота сердечных сокращений в зависимости от возраста.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Анатомо-физиологические особенности сердца в возрастном аспекте.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сосудов в возрастном аспекте.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ЭКГ в возрастном аспекте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артериального давления у детей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Характеристика верхушечного толчка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  <w:t>Точки аускультации сердца в норме.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Семиотика поражения сердечно-сосудистой системы: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кардиалгии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11.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сердечно-сосудистой системы: одышка.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12.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сердечно-сосудистой системы: изменение верхушечного толчка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13.</w:t>
      </w:r>
      <w:r w:rsidRPr="00813C97">
        <w:rPr>
          <w:rFonts w:ascii="Times New Roman" w:hAnsi="Times New Roman" w:cs="Times New Roman"/>
          <w:sz w:val="28"/>
          <w:szCs w:val="28"/>
        </w:rPr>
        <w:tab/>
        <w:t>Семиотика поражения сердечно-сосудистой системы: изменение пульса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14.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Органические шумы: причины, характеристика.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15.</w:t>
      </w:r>
      <w:r w:rsidRPr="00813C97">
        <w:rPr>
          <w:rFonts w:ascii="Times New Roman" w:hAnsi="Times New Roman" w:cs="Times New Roman"/>
          <w:sz w:val="28"/>
          <w:szCs w:val="28"/>
        </w:rPr>
        <w:tab/>
        <w:t>Функциональные шумы у детей: причины, характеристика.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16.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при эндокардитах.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17.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Симптомы поражения органов кровообращения при миокардитах,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дилатационной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миокардиопатии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18.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при «сухом» перикардите.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19.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при выпотном перикардите.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Нарушение органогенеза сердечно-сосудистой системы как причина развития врожденных пороков сердца.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21.</w:t>
      </w:r>
      <w:r w:rsidRPr="00813C97">
        <w:rPr>
          <w:rFonts w:ascii="Times New Roman" w:hAnsi="Times New Roman" w:cs="Times New Roman"/>
          <w:sz w:val="28"/>
          <w:szCs w:val="28"/>
        </w:rPr>
        <w:tab/>
        <w:t>Классификация врожденных пороков сердца.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813C97">
        <w:rPr>
          <w:rFonts w:ascii="Times New Roman" w:hAnsi="Times New Roman" w:cs="Times New Roman"/>
          <w:sz w:val="28"/>
          <w:szCs w:val="28"/>
        </w:rPr>
        <w:tab/>
        <w:t>Стадии нарушения гемодинамики при врожденных пороках сердца с обогащением малого круга кровообращения.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23.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у детей при врождённом пороке сердца – дефекте межжелудочковой перегородки.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24.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Симптомы поражения органов кровообращения при врождённом пороке сердца – дефекте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перегородки.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25.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при врожденном пороке сердца - открытом артериальном протоке.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26.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органов кровообращения при стенозе устья аорты.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27.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Симптомы поражения органов кровообращения при врожденном пороке сердца - 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коарктации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аорты.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28.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Симптомы поражения органов кровообращения при врожденном пороке сердца –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тетраде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Фалло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29.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 хронической гипоксии: причины, проявления.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Симптомы поражения органов кровообращения при стенозе митрального отверстия.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31.</w:t>
      </w:r>
      <w:r w:rsidRPr="00813C97">
        <w:rPr>
          <w:rFonts w:ascii="Times New Roman" w:hAnsi="Times New Roman" w:cs="Times New Roman"/>
          <w:sz w:val="28"/>
          <w:szCs w:val="28"/>
        </w:rPr>
        <w:tab/>
        <w:t>Симптомы поражения сердечно-сосудистой системы при недостаточности митрального клапана.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32.</w:t>
      </w:r>
      <w:r w:rsidRPr="00813C97">
        <w:rPr>
          <w:rFonts w:ascii="Times New Roman" w:hAnsi="Times New Roman" w:cs="Times New Roman"/>
          <w:sz w:val="28"/>
          <w:szCs w:val="28"/>
        </w:rPr>
        <w:tab/>
        <w:t>Острая сердечная недостаточность у детей: причины, симптомы.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33.</w:t>
      </w:r>
      <w:r w:rsidRPr="00813C97">
        <w:rPr>
          <w:rFonts w:ascii="Times New Roman" w:hAnsi="Times New Roman" w:cs="Times New Roman"/>
          <w:sz w:val="28"/>
          <w:szCs w:val="28"/>
        </w:rPr>
        <w:tab/>
        <w:t>Хроническая сердечная недостаточность у детей: причины, классификация.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34.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хронической левожелудочковой сердечной недостаточности.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35.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хронической правожелудочковой сердечной недостаточности.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36.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острой сосудистой недостаточности.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37.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возможности инструментальных и функциональных методов исследования сердечно-сосудистой системы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пищеварительной системы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Нарушение органогенеза пищеварительной системы как причина аномалий развития.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адаптации пищеварительной системы в раннем неонатальном периоде. Формирование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кишечника.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Анатомо-физиологические особенности ротовой полости и пищевода у детей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Морфологические и функциональные особенности желудка ребенка грудного возраста.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>Возрастные особенности печени и желчного пузыря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Билирубиновый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обмен в раннем неонатальном периоде.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Физиологическая желтуха. Критерии диагностики.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Понятие о полостном и пристеночном пищеварении, их проявления в разных возрастных группах детей. Регуляция пищеварения.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пищеварения в тонком кишечнике у ребенка первых лет жизни.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толстого кишечника у ребенка раннего возраста. Возрастная характеристика стула здорового ребенка.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Понятие о биоценозе 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дисбиозе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кишечника.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Синдром острых абдоминальных болей у детей разного возраста, его причины, проявления.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13.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 желудочной диспепсии у детей: причины, клинические проявления.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14.</w:t>
      </w:r>
      <w:r w:rsidRPr="00813C97">
        <w:rPr>
          <w:rFonts w:ascii="Times New Roman" w:hAnsi="Times New Roman" w:cs="Times New Roman"/>
          <w:sz w:val="28"/>
          <w:szCs w:val="28"/>
        </w:rPr>
        <w:tab/>
        <w:t>Физиологические срыгивания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Дифференциальная диагностика синдрома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срыгиваний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и рвот у детей первого года жизни.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16.</w:t>
      </w:r>
      <w:r w:rsidRPr="00813C97">
        <w:rPr>
          <w:rFonts w:ascii="Times New Roman" w:hAnsi="Times New Roman" w:cs="Times New Roman"/>
          <w:sz w:val="28"/>
          <w:szCs w:val="28"/>
        </w:rPr>
        <w:tab/>
        <w:t>Запоры у детей: причины, проявления.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17.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синдрома раздраженного кишечника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18.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 кишечной диспепсии: синдром диареи.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19.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Синдром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: причины, характеристика.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Дифференциальная диагностика патологических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у новорожденных.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гастрита.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 Клинико-диагностические критерии стоматита.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23.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панкреатита.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24.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холецистита.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дисфункции сфинктера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Одди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26.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желчнокаменной болезни.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27.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гепатита.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28.</w:t>
      </w:r>
      <w:r w:rsidRPr="00813C97">
        <w:rPr>
          <w:rFonts w:ascii="Times New Roman" w:hAnsi="Times New Roman" w:cs="Times New Roman"/>
          <w:sz w:val="28"/>
          <w:szCs w:val="28"/>
        </w:rPr>
        <w:tab/>
        <w:t>Печеночная недостаточность: причины, симптомы.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29.</w:t>
      </w:r>
      <w:r w:rsidRPr="00813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Спленомегалия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, её причины. Диагностические критерии синдрома портальной гипертензии.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Оценка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копрограммы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органов мочеобразования и мочевыделения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Нарушение органогенеза органов мочеобразования и мочевыделения как причина развития пороков.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Анатомо-топографические особенности почек.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Анатомо-физиологические особенности мочеточников, мочевого пузыря и мочеиспускательного канала.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Функциональные особенности почек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Синдромы поражения органов мочеобразования и мочевыделения у детей. Гематурия: характеристика, причины.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Синдромы поражения органов мочеобразования и мочевыделения у детей.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Лейкоцитурия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: характеристика, причины.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>Синдромы поражения органов мочеобразования и мочевыделения у детей. Протеинурия: характеристика, причины.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Синдромы поражения органов мочеобразования и мочевыделения у детей.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Цилиндрурия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, бактериурия: характеристика, причины.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Экстраренальные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синдромы при заболеваниях органов мочеобразования и мочевыделения у детей.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Гипертензионный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синдром: причины, проявления.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Экстраренальные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синдромы при заболеваниях органов мочеобразования и мочеотделения у детей. Отечный синдром: причины и проявления.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11.</w:t>
      </w:r>
      <w:r w:rsidRPr="00813C9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Экстраренальные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синдромы при заболеваниях органов мочеобразования и мочеотделения у детей. Синдром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дизурических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расстройств: причины, проявления.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острого постстрептококкового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13.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острого пиелонефрита.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14.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острого цистита.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Диагностические критерии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тубулоинтерстициального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нефрита,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дизметаболической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нефропатии.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16.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острой почечной недостаточности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17.</w:t>
      </w:r>
      <w:r w:rsidRPr="00813C97">
        <w:rPr>
          <w:rFonts w:ascii="Times New Roman" w:hAnsi="Times New Roman" w:cs="Times New Roman"/>
          <w:sz w:val="28"/>
          <w:szCs w:val="28"/>
        </w:rPr>
        <w:tab/>
        <w:t>Диагностические критерии хронической болезни почек у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18.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Лабораторные методы исследования: общий анализ мочи, проба Нечипоренко, проба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органов кроветворения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Этапы внутриутробного кроветворения.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эритрограммы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у ребенка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гемограммы у новорожденного.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лейкограммы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у ребенка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Особенности лейкоцитарной формулы у детей в зависимости от возраста.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>Оценка гемограммы в зависимости от возраста.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7.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Изменения в гемограмме, их причины: лейкоцитоз, лейкопения, сдвиги в лейкоцитарной формуле. Понятие о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лейкемоидных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реакциях.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8.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железодефицитной анемии.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9.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мегалобластных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анемий.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10.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апластических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анемий.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11.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гемолитических анемий.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наследственной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сфероцитарной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 xml:space="preserve"> гемолитической   анемий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Минковского-Шоффара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13.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Клинико-лабораторные симптомы острых лейкозов у детей.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14.</w:t>
      </w:r>
      <w:r w:rsidRPr="00813C97">
        <w:rPr>
          <w:rFonts w:ascii="Times New Roman" w:hAnsi="Times New Roman" w:cs="Times New Roman"/>
          <w:sz w:val="28"/>
          <w:szCs w:val="28"/>
        </w:rPr>
        <w:tab/>
        <w:t>Оценка биохимического анализа крови.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Анатомо-физиологические особенности и семиотика поражения системы гемостаза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1.</w:t>
      </w:r>
      <w:r w:rsidRPr="00813C97">
        <w:rPr>
          <w:rFonts w:ascii="Times New Roman" w:hAnsi="Times New Roman" w:cs="Times New Roman"/>
          <w:sz w:val="28"/>
          <w:szCs w:val="28"/>
        </w:rPr>
        <w:tab/>
        <w:t>Особенности системы гемостаза у новорожденных детей.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2.</w:t>
      </w:r>
      <w:r w:rsidRPr="00813C97">
        <w:rPr>
          <w:rFonts w:ascii="Times New Roman" w:hAnsi="Times New Roman" w:cs="Times New Roman"/>
          <w:sz w:val="28"/>
          <w:szCs w:val="28"/>
        </w:rPr>
        <w:tab/>
        <w:t>Геморрагический синдром: причины, клинические проявления.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3.</w:t>
      </w:r>
      <w:r w:rsidRPr="00813C97">
        <w:rPr>
          <w:rFonts w:ascii="Times New Roman" w:hAnsi="Times New Roman" w:cs="Times New Roman"/>
          <w:sz w:val="28"/>
          <w:szCs w:val="28"/>
        </w:rPr>
        <w:tab/>
        <w:t>Геморрагическая болезнь новорождённых: причины, симптомы.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4.</w:t>
      </w:r>
      <w:r w:rsidRPr="00813C97">
        <w:rPr>
          <w:rFonts w:ascii="Times New Roman" w:hAnsi="Times New Roman" w:cs="Times New Roman"/>
          <w:sz w:val="28"/>
          <w:szCs w:val="28"/>
        </w:rPr>
        <w:tab/>
        <w:t>Клинико-диагностические критерии гемофилии.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5.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Клинико-диагностические критерии геморрагического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васкулита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6.</w:t>
      </w:r>
      <w:r w:rsidRPr="00813C97">
        <w:rPr>
          <w:rFonts w:ascii="Times New Roman" w:hAnsi="Times New Roman" w:cs="Times New Roman"/>
          <w:sz w:val="28"/>
          <w:szCs w:val="28"/>
        </w:rPr>
        <w:tab/>
        <w:t xml:space="preserve">Оценка </w:t>
      </w:r>
      <w:proofErr w:type="spellStart"/>
      <w:r w:rsidRPr="00813C97">
        <w:rPr>
          <w:rFonts w:ascii="Times New Roman" w:hAnsi="Times New Roman" w:cs="Times New Roman"/>
          <w:sz w:val="28"/>
          <w:szCs w:val="28"/>
        </w:rPr>
        <w:t>коагулограммы</w:t>
      </w:r>
      <w:proofErr w:type="spellEnd"/>
      <w:r w:rsidRPr="00813C97">
        <w:rPr>
          <w:rFonts w:ascii="Times New Roman" w:hAnsi="Times New Roman" w:cs="Times New Roman"/>
          <w:sz w:val="28"/>
          <w:szCs w:val="28"/>
        </w:rPr>
        <w:t>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 xml:space="preserve">Итоговая оценка складывается из нескольких составляющих: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рейтинг по дисциплине в течении 2-х семестров (5, 6);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оценка за учебную историю болезни;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оценка за практические навыки;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оценка за итоговое тестирование;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оценка за ответ на экзамене.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На кафедре ПДБ существует альтернативный вариант сдачи переводного экзамена -  олимпиада (положение об олимпиаде смотри на сайте ЧГМА).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 xml:space="preserve">К олимпиаде допускаются студенты 3 курса педиатрического факультета, без академической задолженности, имеющие не менее двух из перечисленных критериев: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 xml:space="preserve">- средний балл зачетной книжки не менее 4,0; 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наличие высокой успеваемости по предмету «Пропедевтика детских болезней» (итоговое тестирование, текущий рейтинг, зачет по практическим навыкам, учебная история болезни оценены на «4» и «5»);</w:t>
      </w:r>
    </w:p>
    <w:p w:rsidR="00813C97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lastRenderedPageBreak/>
        <w:t>- члены студенческих научных обществ, участники педиатрических конференций;</w:t>
      </w:r>
    </w:p>
    <w:p w:rsidR="00D20131" w:rsidRPr="00813C97" w:rsidRDefault="00813C97" w:rsidP="00813C97">
      <w:pPr>
        <w:rPr>
          <w:rFonts w:ascii="Times New Roman" w:hAnsi="Times New Roman" w:cs="Times New Roman"/>
          <w:sz w:val="28"/>
          <w:szCs w:val="28"/>
        </w:rPr>
      </w:pPr>
      <w:r w:rsidRPr="00813C97">
        <w:rPr>
          <w:rFonts w:ascii="Times New Roman" w:hAnsi="Times New Roman" w:cs="Times New Roman"/>
          <w:sz w:val="28"/>
          <w:szCs w:val="28"/>
        </w:rPr>
        <w:t>- соавторство в написании публикаций по педиатрии.</w:t>
      </w:r>
    </w:p>
    <w:sectPr w:rsidR="00D20131" w:rsidRPr="0081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89"/>
    <w:rsid w:val="00120589"/>
    <w:rsid w:val="00813C97"/>
    <w:rsid w:val="00BB4547"/>
    <w:rsid w:val="00D2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21E"/>
  <w15:chartTrackingRefBased/>
  <w15:docId w15:val="{8AECE090-E214-4E56-BADA-8E3484D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Брылева</dc:creator>
  <cp:keywords/>
  <dc:description/>
  <cp:lastModifiedBy>Людмила И. Брылева</cp:lastModifiedBy>
  <cp:revision>2</cp:revision>
  <dcterms:created xsi:type="dcterms:W3CDTF">2023-07-01T10:22:00Z</dcterms:created>
  <dcterms:modified xsi:type="dcterms:W3CDTF">2023-07-01T10:24:00Z</dcterms:modified>
</cp:coreProperties>
</file>